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 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6524">
        <w:rPr>
          <w:rFonts w:ascii="Times New Roman" w:hAnsi="Times New Roman"/>
          <w:sz w:val="24"/>
          <w:szCs w:val="24"/>
        </w:rPr>
        <w:t xml:space="preserve">  </w:t>
      </w:r>
      <w:r w:rsidR="003522D7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7A2CC5" w:rsidRPr="00856807">
        <w:rPr>
          <w:rFonts w:ascii="Times New Roman" w:hAnsi="Times New Roman"/>
          <w:sz w:val="24"/>
          <w:szCs w:val="24"/>
        </w:rPr>
        <w:t>2</w:t>
      </w:r>
      <w:r w:rsidR="00550853">
        <w:rPr>
          <w:rFonts w:ascii="Times New Roman" w:hAnsi="Times New Roman"/>
          <w:sz w:val="24"/>
          <w:szCs w:val="24"/>
        </w:rPr>
        <w:t>7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550853">
        <w:rPr>
          <w:rFonts w:ascii="Times New Roman" w:hAnsi="Times New Roman"/>
          <w:sz w:val="24"/>
          <w:szCs w:val="24"/>
        </w:rPr>
        <w:t>ма</w:t>
      </w:r>
      <w:r w:rsidR="007A2CC5" w:rsidRPr="00856807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FA652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550853" w:rsidRDefault="00EF64B0" w:rsidP="006A2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4B0">
        <w:rPr>
          <w:rFonts w:ascii="Times New Roman" w:hAnsi="Times New Roman"/>
          <w:b/>
          <w:sz w:val="24"/>
          <w:szCs w:val="24"/>
        </w:rPr>
        <w:t xml:space="preserve">Наименование предмета состязательной закупки в электронной форме: </w:t>
      </w:r>
      <w:r w:rsidR="007A2CC5">
        <w:rPr>
          <w:rFonts w:ascii="Times New Roman" w:hAnsi="Times New Roman"/>
          <w:bCs/>
          <w:sz w:val="24"/>
          <w:szCs w:val="24"/>
        </w:rPr>
        <w:t>В</w:t>
      </w:r>
      <w:r w:rsidR="007A2CC5" w:rsidRPr="007A2CC5">
        <w:rPr>
          <w:rFonts w:ascii="Times New Roman" w:hAnsi="Times New Roman"/>
          <w:bCs/>
          <w:sz w:val="24"/>
          <w:szCs w:val="24"/>
        </w:rPr>
        <w:t xml:space="preserve">ыполнение </w:t>
      </w:r>
      <w:r w:rsidR="00550853" w:rsidRPr="00550853">
        <w:rPr>
          <w:rFonts w:ascii="Times New Roman" w:hAnsi="Times New Roman"/>
          <w:bCs/>
          <w:sz w:val="24"/>
          <w:szCs w:val="24"/>
        </w:rPr>
        <w:t>работ по капитальному ремонту резервуара РВС-1000 №19 филиала «</w:t>
      </w:r>
      <w:proofErr w:type="spellStart"/>
      <w:r w:rsidR="00550853" w:rsidRPr="00550853">
        <w:rPr>
          <w:rFonts w:ascii="Times New Roman" w:hAnsi="Times New Roman"/>
          <w:bCs/>
          <w:sz w:val="24"/>
          <w:szCs w:val="24"/>
        </w:rPr>
        <w:t>Томмотская</w:t>
      </w:r>
      <w:proofErr w:type="spellEnd"/>
      <w:r w:rsidR="00550853" w:rsidRPr="00550853">
        <w:rPr>
          <w:rFonts w:ascii="Times New Roman" w:hAnsi="Times New Roman"/>
          <w:bCs/>
          <w:sz w:val="24"/>
          <w:szCs w:val="24"/>
        </w:rPr>
        <w:t xml:space="preserve"> нефтебаза» АО «Саханефтегазсбыт» в 2025 г. </w:t>
      </w:r>
    </w:p>
    <w:p w:rsidR="00AD6D91" w:rsidRPr="00657043" w:rsidRDefault="006735DA" w:rsidP="00AD6D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EF64B0">
        <w:rPr>
          <w:rFonts w:ascii="Times New Roman" w:hAnsi="Times New Roman"/>
          <w:sz w:val="24"/>
          <w:szCs w:val="24"/>
        </w:rPr>
        <w:t>9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EF64B0">
        <w:rPr>
          <w:rFonts w:ascii="Times New Roman" w:hAnsi="Times New Roman"/>
          <w:sz w:val="24"/>
          <w:szCs w:val="24"/>
        </w:rPr>
        <w:t>в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EF64B0">
        <w:rPr>
          <w:rFonts w:ascii="Times New Roman" w:hAnsi="Times New Roman"/>
          <w:sz w:val="24"/>
          <w:szCs w:val="24"/>
        </w:rPr>
        <w:t>более 5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759DB" w:rsidRDefault="00EF64B0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4B0">
        <w:rPr>
          <w:rFonts w:ascii="Times New Roman" w:hAnsi="Times New Roman"/>
          <w:sz w:val="24"/>
          <w:szCs w:val="24"/>
        </w:rPr>
        <w:t>К моменту окончания подачи Заявок в 09:00 ч. (время местное) «</w:t>
      </w:r>
      <w:r>
        <w:rPr>
          <w:rFonts w:ascii="Times New Roman" w:hAnsi="Times New Roman"/>
          <w:sz w:val="24"/>
          <w:szCs w:val="24"/>
        </w:rPr>
        <w:t>27</w:t>
      </w:r>
      <w:r w:rsidRPr="00EF64B0">
        <w:rPr>
          <w:rFonts w:ascii="Times New Roman" w:hAnsi="Times New Roman"/>
          <w:sz w:val="24"/>
          <w:szCs w:val="24"/>
        </w:rPr>
        <w:t>» мая 2025 года, согласно Извещению о проведении состязательной закупки в электронной форме, на ТЭК Торг https://www.tektorg.ru по Лот</w:t>
      </w:r>
      <w:r>
        <w:rPr>
          <w:rFonts w:ascii="Times New Roman" w:hAnsi="Times New Roman"/>
          <w:sz w:val="24"/>
          <w:szCs w:val="24"/>
        </w:rPr>
        <w:t>у</w:t>
      </w:r>
      <w:r w:rsidRPr="00EF64B0">
        <w:rPr>
          <w:rFonts w:ascii="Times New Roman" w:hAnsi="Times New Roman"/>
          <w:sz w:val="24"/>
          <w:szCs w:val="24"/>
        </w:rPr>
        <w:t xml:space="preserve"> № 1 был</w:t>
      </w:r>
      <w:r>
        <w:rPr>
          <w:rFonts w:ascii="Times New Roman" w:hAnsi="Times New Roman"/>
          <w:sz w:val="24"/>
          <w:szCs w:val="24"/>
        </w:rPr>
        <w:t>а</w:t>
      </w:r>
      <w:r w:rsidRPr="00EF64B0">
        <w:rPr>
          <w:rFonts w:ascii="Times New Roman" w:hAnsi="Times New Roman"/>
          <w:sz w:val="24"/>
          <w:szCs w:val="24"/>
        </w:rPr>
        <w:t xml:space="preserve"> представлен</w:t>
      </w:r>
      <w:r>
        <w:rPr>
          <w:rFonts w:ascii="Times New Roman" w:hAnsi="Times New Roman"/>
          <w:sz w:val="24"/>
          <w:szCs w:val="24"/>
        </w:rPr>
        <w:t>а</w:t>
      </w:r>
      <w:r w:rsidRPr="00EF64B0">
        <w:rPr>
          <w:rFonts w:ascii="Times New Roman" w:hAnsi="Times New Roman"/>
          <w:sz w:val="24"/>
          <w:szCs w:val="24"/>
        </w:rPr>
        <w:t xml:space="preserve"> 1 Заяв</w:t>
      </w:r>
      <w:r>
        <w:rPr>
          <w:rFonts w:ascii="Times New Roman" w:hAnsi="Times New Roman"/>
          <w:sz w:val="24"/>
          <w:szCs w:val="24"/>
        </w:rPr>
        <w:t>ка</w:t>
      </w:r>
      <w:r w:rsidRPr="00EF64B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EF64B0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а, который является микропредприятием</w:t>
      </w:r>
      <w:r w:rsidRPr="00EF64B0">
        <w:rPr>
          <w:rFonts w:ascii="Times New Roman" w:hAnsi="Times New Roman"/>
          <w:sz w:val="24"/>
          <w:szCs w:val="24"/>
        </w:rPr>
        <w:t>:</w:t>
      </w:r>
    </w:p>
    <w:p w:rsidR="00EF64B0" w:rsidRDefault="00EF64B0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68"/>
        <w:gridCol w:w="2552"/>
        <w:gridCol w:w="4110"/>
      </w:tblGrid>
      <w:tr w:rsidR="0093632C" w:rsidRPr="00B054D6" w:rsidTr="0093632C">
        <w:trPr>
          <w:trHeight w:val="528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3632C" w:rsidRPr="00B054D6" w:rsidRDefault="0093632C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632C" w:rsidRPr="00B054D6" w:rsidRDefault="0093632C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93632C" w:rsidRPr="00B054D6" w:rsidRDefault="0093632C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B054D6" w:rsidRDefault="0093632C" w:rsidP="00EF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EF64B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оск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2C" w:rsidRPr="00CD2C59" w:rsidRDefault="0093632C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Pr="00CD2C59" w:rsidRDefault="0093632C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Pr="005A685D" w:rsidRDefault="00EF64B0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386160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9C0C46" w:rsidRDefault="00EF64B0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23.05.2025 04:43</w:t>
            </w:r>
          </w:p>
        </w:tc>
      </w:tr>
    </w:tbl>
    <w:p w:rsidR="00F37649" w:rsidRDefault="00F37649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99560A" w:rsidRDefault="0099560A" w:rsidP="00995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36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>
        <w:rPr>
          <w:rFonts w:ascii="Times New Roman" w:hAnsi="Times New Roman"/>
          <w:sz w:val="24"/>
          <w:szCs w:val="24"/>
        </w:rPr>
        <w:t>,</w:t>
      </w:r>
      <w:r w:rsidRPr="001454F0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согласно п.п. «</w:t>
      </w:r>
      <w:r>
        <w:rPr>
          <w:rFonts w:ascii="Times New Roman" w:hAnsi="Times New Roman"/>
          <w:sz w:val="24"/>
          <w:szCs w:val="24"/>
        </w:rPr>
        <w:t>в</w:t>
      </w:r>
      <w:r w:rsidRPr="00B07C07">
        <w:rPr>
          <w:rFonts w:ascii="Times New Roman" w:hAnsi="Times New Roman"/>
          <w:sz w:val="24"/>
          <w:szCs w:val="24"/>
        </w:rPr>
        <w:t>» п.</w:t>
      </w:r>
      <w:r w:rsidR="0093632C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4.9.2.11. Документации, по Лот</w:t>
      </w:r>
      <w:r w:rsidR="00EF64B0">
        <w:rPr>
          <w:rFonts w:ascii="Times New Roman" w:hAnsi="Times New Roman"/>
          <w:sz w:val="24"/>
          <w:szCs w:val="24"/>
        </w:rPr>
        <w:t xml:space="preserve">у </w:t>
      </w:r>
      <w:r w:rsidRPr="00B07C07">
        <w:rPr>
          <w:rFonts w:ascii="Times New Roman" w:hAnsi="Times New Roman"/>
          <w:sz w:val="24"/>
          <w:szCs w:val="24"/>
        </w:rPr>
        <w:t xml:space="preserve">№ </w:t>
      </w:r>
      <w:r w:rsidR="0093632C">
        <w:rPr>
          <w:rFonts w:ascii="Times New Roman" w:hAnsi="Times New Roman"/>
          <w:sz w:val="24"/>
          <w:szCs w:val="24"/>
        </w:rPr>
        <w:t xml:space="preserve">1 </w:t>
      </w:r>
      <w:r w:rsidR="00EF64B0">
        <w:rPr>
          <w:rFonts w:ascii="Times New Roman" w:hAnsi="Times New Roman"/>
          <w:sz w:val="24"/>
          <w:szCs w:val="24"/>
        </w:rPr>
        <w:t xml:space="preserve">состязательную закупку </w:t>
      </w:r>
      <w:r w:rsidR="0093632C">
        <w:rPr>
          <w:rFonts w:ascii="Times New Roman" w:hAnsi="Times New Roman"/>
          <w:sz w:val="24"/>
          <w:szCs w:val="24"/>
        </w:rPr>
        <w:t>признать</w:t>
      </w:r>
      <w:r w:rsidRPr="00B07C07">
        <w:rPr>
          <w:rFonts w:ascii="Times New Roman" w:hAnsi="Times New Roman"/>
          <w:sz w:val="24"/>
          <w:szCs w:val="24"/>
        </w:rPr>
        <w:t xml:space="preserve"> несостоявш</w:t>
      </w:r>
      <w:r w:rsidR="00EF64B0">
        <w:rPr>
          <w:rFonts w:ascii="Times New Roman" w:hAnsi="Times New Roman"/>
          <w:sz w:val="24"/>
          <w:szCs w:val="24"/>
        </w:rPr>
        <w:t>ей</w:t>
      </w:r>
      <w:r w:rsidRPr="00B07C0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</w:t>
      </w:r>
      <w:r w:rsidR="00F07846">
        <w:rPr>
          <w:rFonts w:ascii="Times New Roman" w:hAnsi="Times New Roman"/>
          <w:sz w:val="24"/>
          <w:szCs w:val="24"/>
        </w:rPr>
        <w:t xml:space="preserve"> </w:t>
      </w:r>
    </w:p>
    <w:p w:rsidR="00C16B0B" w:rsidRPr="00C16B0B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EF64B0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1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EF64B0">
        <w:rPr>
          <w:rFonts w:ascii="Times New Roman" w:hAnsi="Times New Roman"/>
          <w:sz w:val="24"/>
          <w:szCs w:val="24"/>
        </w:rPr>
        <w:t>ки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EF64B0">
        <w:rPr>
          <w:rFonts w:ascii="Times New Roman" w:hAnsi="Times New Roman"/>
          <w:sz w:val="24"/>
          <w:szCs w:val="24"/>
        </w:rPr>
        <w:t>а состязательной закупки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  <w:bookmarkStart w:id="0" w:name="_GoBack"/>
      <w:bookmarkEnd w:id="0"/>
    </w:p>
    <w:p w:rsidR="00C16B0B" w:rsidRPr="005B7114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FA6524" w:rsidRPr="001465BB">
        <w:rPr>
          <w:rFonts w:ascii="Times New Roman" w:hAnsi="Times New Roman"/>
          <w:sz w:val="24"/>
          <w:szCs w:val="24"/>
        </w:rPr>
        <w:t>«</w:t>
      </w:r>
      <w:r w:rsidR="00495D28" w:rsidRPr="00495D28">
        <w:rPr>
          <w:rFonts w:ascii="Times New Roman" w:hAnsi="Times New Roman"/>
          <w:sz w:val="24"/>
          <w:szCs w:val="24"/>
        </w:rPr>
        <w:t>2</w:t>
      </w:r>
      <w:r w:rsidR="00EF64B0">
        <w:rPr>
          <w:rFonts w:ascii="Times New Roman" w:hAnsi="Times New Roman"/>
          <w:sz w:val="24"/>
          <w:szCs w:val="24"/>
        </w:rPr>
        <w:t>8</w:t>
      </w:r>
      <w:r w:rsidR="00FA6524">
        <w:rPr>
          <w:rFonts w:ascii="Times New Roman" w:hAnsi="Times New Roman"/>
          <w:sz w:val="24"/>
          <w:szCs w:val="24"/>
        </w:rPr>
        <w:t xml:space="preserve">» </w:t>
      </w:r>
      <w:r w:rsidR="00EF64B0">
        <w:rPr>
          <w:rFonts w:ascii="Times New Roman" w:hAnsi="Times New Roman"/>
          <w:sz w:val="24"/>
          <w:szCs w:val="24"/>
        </w:rPr>
        <w:t>ма</w:t>
      </w:r>
      <w:r w:rsidR="00495D28" w:rsidRPr="00495D28">
        <w:rPr>
          <w:rFonts w:ascii="Times New Roman" w:hAnsi="Times New Roman"/>
          <w:sz w:val="24"/>
          <w:szCs w:val="24"/>
        </w:rPr>
        <w:t>я</w:t>
      </w:r>
      <w:r w:rsidR="00FA6524" w:rsidRPr="003163E5">
        <w:rPr>
          <w:rFonts w:ascii="Times New Roman" w:hAnsi="Times New Roman"/>
          <w:sz w:val="24"/>
          <w:szCs w:val="24"/>
        </w:rPr>
        <w:t xml:space="preserve"> 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79EF" w:rsidRPr="00281805" w:rsidRDefault="009379EF" w:rsidP="009379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379EF" w:rsidRPr="00281805" w:rsidRDefault="009379EF" w:rsidP="009379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79EF" w:rsidRDefault="009379EF" w:rsidP="009379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30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2084E" w:rsidRDefault="00C2084E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2084E" w:rsidSect="007043F6">
      <w:headerReference w:type="default" r:id="rId8"/>
      <w:footerReference w:type="default" r:id="rId9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7A2CC5">
      <w:rPr>
        <w:rFonts w:ascii="Times New Roman" w:hAnsi="Times New Roman"/>
        <w:sz w:val="20"/>
        <w:szCs w:val="20"/>
      </w:rPr>
      <w:t>2</w:t>
    </w:r>
    <w:r w:rsidR="00EF64B0">
      <w:rPr>
        <w:rFonts w:ascii="Times New Roman" w:hAnsi="Times New Roman"/>
        <w:sz w:val="20"/>
        <w:szCs w:val="20"/>
      </w:rPr>
      <w:t>7.05</w:t>
    </w:r>
    <w:r w:rsidR="00FA652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7A2CC5" w:rsidRPr="007A2CC5">
      <w:rPr>
        <w:rFonts w:ascii="Times New Roman" w:hAnsi="Times New Roman"/>
        <w:bCs/>
        <w:sz w:val="20"/>
        <w:szCs w:val="20"/>
      </w:rPr>
      <w:t xml:space="preserve">Выполнение </w:t>
    </w:r>
    <w:r w:rsidR="00EF64B0" w:rsidRPr="00EF64B0">
      <w:rPr>
        <w:rFonts w:ascii="Times New Roman" w:hAnsi="Times New Roman"/>
        <w:bCs/>
        <w:sz w:val="20"/>
        <w:szCs w:val="20"/>
      </w:rPr>
      <w:t>работ по капитальному ремонту резервуара РВС-1000 №19 филиала «</w:t>
    </w:r>
    <w:proofErr w:type="spellStart"/>
    <w:r w:rsidR="00EF64B0" w:rsidRPr="00EF64B0">
      <w:rPr>
        <w:rFonts w:ascii="Times New Roman" w:hAnsi="Times New Roman"/>
        <w:bCs/>
        <w:sz w:val="20"/>
        <w:szCs w:val="20"/>
      </w:rPr>
      <w:t>Томмотская</w:t>
    </w:r>
    <w:proofErr w:type="spellEnd"/>
    <w:r w:rsidR="00EF64B0" w:rsidRPr="00EF64B0">
      <w:rPr>
        <w:rFonts w:ascii="Times New Roman" w:hAnsi="Times New Roman"/>
        <w:bCs/>
        <w:sz w:val="20"/>
        <w:szCs w:val="20"/>
      </w:rPr>
      <w:t xml:space="preserve"> нефтебаза» АО «Саханефтегазсбыт» в 2025 г. </w:t>
    </w:r>
    <w:r w:rsidR="00A648FE">
      <w:rPr>
        <w:rFonts w:ascii="Times New Roman" w:hAnsi="Times New Roman"/>
        <w:sz w:val="20"/>
        <w:szCs w:val="20"/>
      </w:rPr>
      <w:t>(</w:t>
    </w:r>
    <w:r w:rsidR="00EF64B0">
      <w:rPr>
        <w:rFonts w:ascii="Times New Roman" w:hAnsi="Times New Roman"/>
        <w:sz w:val="20"/>
        <w:szCs w:val="20"/>
      </w:rPr>
      <w:t>46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379EF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1D2C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05F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682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637E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76B38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D28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853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0D14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78D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CD9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2CC5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56807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32C"/>
    <w:rsid w:val="00936F30"/>
    <w:rsid w:val="009379EF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5344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084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5CED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3D9E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64B0"/>
    <w:rsid w:val="00EF7AA8"/>
    <w:rsid w:val="00EF7B1D"/>
    <w:rsid w:val="00F00D5F"/>
    <w:rsid w:val="00F01CFE"/>
    <w:rsid w:val="00F0220F"/>
    <w:rsid w:val="00F03924"/>
    <w:rsid w:val="00F0519B"/>
    <w:rsid w:val="00F07132"/>
    <w:rsid w:val="00F07846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295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52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1E967016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CBAC-827B-43E7-992E-0DBAA642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2025-04-29T01:06:00Z</cp:lastPrinted>
  <dcterms:created xsi:type="dcterms:W3CDTF">2025-05-30T07:21:00Z</dcterms:created>
  <dcterms:modified xsi:type="dcterms:W3CDTF">2025-05-30T07:21:00Z</dcterms:modified>
</cp:coreProperties>
</file>